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4550">
      <w:pPr>
        <w:pStyle w:val="3"/>
        <w:widowControl/>
        <w:spacing w:before="240" w:beforeAutospacing="0" w:after="120" w:afterAutospacing="0" w:line="273" w:lineRule="auto"/>
        <w:jc w:val="center"/>
        <w:rPr>
          <w:rFonts w:hint="eastAsia" w:ascii="微软雅黑" w:hAnsi="微软雅黑" w:eastAsia="微软雅黑" w:cs="微软雅黑"/>
          <w:b/>
          <w:bCs/>
          <w:i w:val="0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auto"/>
          <w:sz w:val="44"/>
          <w:szCs w:val="44"/>
          <w:lang w:val="en-US" w:eastAsia="zh-CN"/>
        </w:rPr>
        <w:t>广东省电子商务高级技工学校</w:t>
      </w:r>
    </w:p>
    <w:p w14:paraId="59D83B2C">
      <w:pPr>
        <w:pStyle w:val="3"/>
        <w:widowControl/>
        <w:spacing w:before="240" w:beforeAutospacing="0" w:after="120" w:afterAutospacing="0" w:line="273" w:lineRule="auto"/>
        <w:jc w:val="center"/>
        <w:rPr>
          <w:rFonts w:hint="default" w:ascii="Calibri" w:hAnsi="Calibri" w:eastAsia="MS Gothic" w:cs="Times New Roman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auto"/>
          <w:sz w:val="44"/>
          <w:szCs w:val="44"/>
          <w:lang w:val="en-US" w:eastAsia="zh-CN"/>
        </w:rPr>
        <w:t>文件柜采购项目</w:t>
      </w:r>
      <w:r>
        <w:rPr>
          <w:rFonts w:hint="eastAsia" w:ascii="微软雅黑" w:hAnsi="微软雅黑" w:eastAsia="微软雅黑" w:cs="微软雅黑"/>
          <w:b/>
          <w:bCs/>
          <w:i w:val="0"/>
          <w:color w:val="auto"/>
          <w:sz w:val="44"/>
          <w:szCs w:val="44"/>
        </w:rPr>
        <w:t>用户需求书</w:t>
      </w:r>
    </w:p>
    <w:p w14:paraId="0BED305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27B0305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一、项目概况</w:t>
      </w:r>
    </w:p>
    <w:p w14:paraId="13159AA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1.项目名称：广东省电子商务高级技工学校文件柜采购项目</w:t>
      </w:r>
    </w:p>
    <w:p w14:paraId="0943005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2.项目预算：6000元</w:t>
      </w:r>
    </w:p>
    <w:p w14:paraId="20868ED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3.供货期限：一次性供货。合同签订后，学校发出送货通知之日起5个工作日内完成全部货物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的交付。</w:t>
      </w:r>
    </w:p>
    <w:p w14:paraId="4F254C46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二、采购内容</w:t>
      </w:r>
    </w:p>
    <w:p w14:paraId="42791D9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1.采购范围：本次采购文件柜5个，具体规格、材质、尺寸等要求详见附件一《文件柜采购清单》。</w:t>
      </w:r>
    </w:p>
    <w:p w14:paraId="0874667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2.质量要求：所有供应的文件柜必须为全新原装正品，符合国家相关质量标准及环保要求。如采购方对产品质量有疑问，有权要求供应商提供产品合格证明、材质检测报告等资料。</w:t>
      </w:r>
    </w:p>
    <w:p w14:paraId="4F09E563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三、服务要求</w:t>
      </w:r>
    </w:p>
    <w:p w14:paraId="445E841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1.供货方式：合同签订后，学校发出送货通知5个工作日内，将货物一次性送达学校指定地点，并完成卸货、清点及摆放。</w:t>
      </w:r>
    </w:p>
    <w:p w14:paraId="4653E37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2.验收要求：货物送达后10个工作日内，由采购部门组织相关人员（使用部门代表等）进行验收。验收不合格的产品，供应商须在5个工作日内无条件更换。</w:t>
      </w:r>
    </w:p>
    <w:p w14:paraId="36E13F39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四、供应商资质</w:t>
      </w:r>
    </w:p>
    <w:p w14:paraId="43707BC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（一）供应商必须符合《中华人民共和国政府采购法》第二十二条要求：</w:t>
      </w:r>
    </w:p>
    <w:p w14:paraId="18EB0DE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1.具有独立承担民事责任的能力；</w:t>
      </w:r>
    </w:p>
    <w:p w14:paraId="2465DC4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2.具有良好的商业信誉和健全的财务会计制度；</w:t>
      </w:r>
    </w:p>
    <w:p w14:paraId="739B89D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3.具有履行合同所必需的设备和专业技术能力；</w:t>
      </w:r>
    </w:p>
    <w:p w14:paraId="52305FB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4.有依法缴纳税收和社会保障资金的良好记录；</w:t>
      </w:r>
    </w:p>
    <w:p w14:paraId="31E842A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5.参加政府采购活动前三年内，在经营活动中没有重大违法记录；</w:t>
      </w:r>
    </w:p>
    <w:p w14:paraId="111E6FF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6.法律、行政法规规定的其他条件。</w:t>
      </w:r>
    </w:p>
    <w:p w14:paraId="096D40D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（二）本项目不接受联合体竞价。</w:t>
      </w:r>
    </w:p>
    <w:p w14:paraId="5F91BC9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（三）供应商须在广东政府采购智慧云平台供应商库中。</w:t>
      </w:r>
    </w:p>
    <w:p w14:paraId="793909C4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五、报价要求</w:t>
      </w:r>
    </w:p>
    <w:p w14:paraId="7076081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须按照附件一：《文件柜采购清单》逐项填写报价单（详见附件二），总价不得超出采购预算6000元。报价为综合报价，已包含货物价款、运输费、装卸费、税费、包装费及售后服务费等全部费用。供应商报价超出预算的，视为无效报价。</w:t>
      </w:r>
    </w:p>
    <w:p w14:paraId="4BCEBE42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六、支付方式</w:t>
      </w:r>
    </w:p>
    <w:p w14:paraId="63E4A0C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货物全部送达并验收合格后，供应商须提交合法有效发票，学校在收到发票后一次性支付全部货款。</w:t>
      </w:r>
    </w:p>
    <w:p w14:paraId="5D268628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七、验收标准</w:t>
      </w:r>
    </w:p>
    <w:p w14:paraId="691F83B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1.外观验收：包装完好无损，产品外观清洁、无变形、无划痕、无污损。</w:t>
      </w:r>
    </w:p>
    <w:p w14:paraId="747A593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2.数量验收：实际供货数量与送货单一致，不得短少或多供。</w:t>
      </w:r>
    </w:p>
    <w:p w14:paraId="00E22E1D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3.质量验收：</w:t>
      </w:r>
    </w:p>
    <w:p w14:paraId="3B5109D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（1）产品为全新原装正品，品牌、规格型号与采购清单要求一致。</w:t>
      </w:r>
    </w:p>
    <w:p w14:paraId="0D9E514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（2）产品材质、尺寸、颜色、结构等符合采购清单要求及国家相关标准。</w:t>
      </w:r>
    </w:p>
    <w:p w14:paraId="6875F62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（3）柜体焊接牢固、表面涂层均匀、抽屉及柜门开合顺畅、五金配件完好。</w:t>
      </w:r>
    </w:p>
    <w:p w14:paraId="5BC6FAD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4.验收不合格的，学校有权要求供应商限期整改或退货，供应商须承担由此产生的全部费用。</w:t>
      </w:r>
    </w:p>
    <w:p w14:paraId="7BBC979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5.供货后，双方共同签署送货确认单，作为结算凭证。</w:t>
      </w:r>
    </w:p>
    <w:p w14:paraId="652DE540">
      <w:p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八、其他</w:t>
      </w:r>
    </w:p>
    <w:p w14:paraId="0FFF1CF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1.供应商须保证所供产品来源合法，不得提供假冒伪劣产品。如发现假冒伪劣产品，采购方有权单方解除合同，供应商须承担由此造成的一切损失及法律责任。</w:t>
      </w:r>
    </w:p>
    <w:p w14:paraId="412850A5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2.因产品质量问题导致采购方人员受伤或财产损失的，供应商须承担全部赔偿责任。</w:t>
      </w:r>
    </w:p>
    <w:p w14:paraId="10CB9534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3.供应商不得将本项目转包或分包给第三方，一经发现，采购方有权立即终止合同。</w:t>
      </w:r>
    </w:p>
    <w:p w14:paraId="0E23A00D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3F450258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0C4C78AA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43A404F9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7EE7E4D8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1C29AEE4">
      <w:pPr>
        <w:ind w:firstLine="420" w:firstLineChars="200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574505BF">
      <w:pP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3A092134">
      <w:pPr>
        <w:ind w:firstLine="420" w:firstLineChars="200"/>
        <w:rPr>
          <w:rFonts w:hint="default" w:ascii="Cambria" w:hAnsi="Cambria" w:eastAsia="MS Mincho" w:cs="Times New Roman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附件一：文件柜采购清单</w:t>
      </w:r>
    </w:p>
    <w:tbl>
      <w:tblPr>
        <w:tblStyle w:val="33"/>
        <w:tblW w:w="8592" w:type="dxa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09"/>
        <w:gridCol w:w="2627"/>
        <w:gridCol w:w="1043"/>
        <w:gridCol w:w="2343"/>
        <w:gridCol w:w="607"/>
        <w:gridCol w:w="645"/>
      </w:tblGrid>
      <w:tr w14:paraId="448A2C0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18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732F5277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2A6E597B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货物名称</w:t>
            </w:r>
          </w:p>
        </w:tc>
        <w:tc>
          <w:tcPr>
            <w:tcW w:w="262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4B2F0EBB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款式图</w:t>
            </w:r>
          </w:p>
        </w:tc>
        <w:tc>
          <w:tcPr>
            <w:tcW w:w="104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5D2976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规格(W*D*H)</w:t>
            </w:r>
          </w:p>
        </w:tc>
        <w:tc>
          <w:tcPr>
            <w:tcW w:w="234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7223C9CF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材料说明</w:t>
            </w:r>
          </w:p>
        </w:tc>
        <w:tc>
          <w:tcPr>
            <w:tcW w:w="60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65AAAAB9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47EEBA28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 w14:paraId="7A88A877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618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235476FF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微软雅黑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6F18B23B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>文件柜</w:t>
            </w:r>
          </w:p>
        </w:tc>
        <w:tc>
          <w:tcPr>
            <w:tcW w:w="262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06D194B5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1891030" cy="1885315"/>
                  <wp:effectExtent l="0" t="0" r="1397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6043612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Cambria" w:hAnsi="Cambria" w:eastAsia="MS Mincho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850mm*390mm*1800mm</w:t>
            </w:r>
          </w:p>
        </w:tc>
        <w:tc>
          <w:tcPr>
            <w:tcW w:w="234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27ADB682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采用优质0.7mm冷轧钢板，经高温模具一次性压铸成型，表面经正常打磨后采用金属漆饰面，。 </w:t>
            </w:r>
          </w:p>
          <w:p w14:paraId="16E80388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钢材处理工艺：所有金属作脱脂、除锈、酸洗、磷化、干燥等防锈工序处理，无裂缝、表面光洁、静电 </w:t>
            </w:r>
          </w:p>
          <w:p w14:paraId="4208F7B7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喷塑、烘干处理、高温固化，表面无脱色现象，颜色的牢固程度符合国家有关标准规定，材料的环保性 </w:t>
            </w:r>
          </w:p>
          <w:p w14:paraId="6DD42D24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>能符合国家有关标准规定。</w:t>
            </w:r>
          </w:p>
          <w:p w14:paraId="1ABDF605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libri" w:hAnsi="Calibri" w:eastAsia="微软雅黑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07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0E0AE140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微软雅黑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top"/>
          </w:tcPr>
          <w:p w14:paraId="5265C389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center"/>
              <w:rPr>
                <w:rFonts w:hint="default" w:ascii="Cambria" w:hAnsi="Cambria" w:eastAsia="MS Mincho" w:cs="Times New Roman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</w:tbl>
    <w:p w14:paraId="53BD6A70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注：上表所列数量为本次采购的供货数量，供应商须按此数量一次性供货。</w:t>
      </w:r>
    </w:p>
    <w:p w14:paraId="4A7B85EA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4E249674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4C74014C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49010E92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3B875FE7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6B1C6EFF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</w:p>
    <w:p w14:paraId="3DE53F06">
      <w:pPr>
        <w:keepNext w:val="0"/>
        <w:keepLines w:val="0"/>
        <w:widowControl/>
        <w:suppressLineNumbers w:val="0"/>
        <w:spacing w:before="0" w:beforeAutospacing="1" w:after="120" w:afterAutospacing="0" w:line="273" w:lineRule="auto"/>
        <w:ind w:left="0" w:right="0"/>
        <w:jc w:val="left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附件二：</w:t>
      </w:r>
    </w:p>
    <w:p w14:paraId="76BFD167">
      <w:pPr>
        <w:pStyle w:val="3"/>
        <w:spacing w:before="0" w:after="0" w:line="240" w:lineRule="auto"/>
        <w:jc w:val="center"/>
        <w:rPr>
          <w:rFonts w:ascii="Calibri" w:hAnsi="Calibri" w:eastAsia="微软雅黑"/>
          <w:b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</w:rPr>
        <w:t>报价单</w:t>
      </w:r>
    </w:p>
    <w:p w14:paraId="1495EF7A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 xml:space="preserve"> 广东省电子商务高级技工学校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文件柜</w:t>
      </w:r>
      <w:r>
        <w:rPr>
          <w:rFonts w:hint="eastAsia" w:ascii="仿宋" w:hAnsi="仿宋" w:eastAsia="仿宋" w:cs="仿宋"/>
          <w:sz w:val="28"/>
          <w:szCs w:val="28"/>
        </w:rPr>
        <w:t>采购项目</w:t>
      </w:r>
    </w:p>
    <w:p w14:paraId="06AE1BEB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供应商名称（盖章）：</w:t>
      </w:r>
      <w:r>
        <w:rPr>
          <w:rFonts w:hint="eastAsia" w:ascii="仿宋" w:hAnsi="仿宋" w:eastAsia="仿宋" w:cs="仿宋"/>
          <w:sz w:val="28"/>
          <w:szCs w:val="28"/>
        </w:rPr>
        <w:t xml:space="preserve"> ____________________</w:t>
      </w:r>
    </w:p>
    <w:tbl>
      <w:tblPr>
        <w:tblStyle w:val="33"/>
        <w:tblW w:w="11311" w:type="dxa"/>
        <w:jc w:val="center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42"/>
        <w:gridCol w:w="2581"/>
        <w:gridCol w:w="1518"/>
        <w:gridCol w:w="2437"/>
        <w:gridCol w:w="719"/>
        <w:gridCol w:w="719"/>
        <w:gridCol w:w="1060"/>
        <w:gridCol w:w="1061"/>
      </w:tblGrid>
      <w:tr w14:paraId="6D3BEC44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74" w:type="dxa"/>
          </w:tcPr>
          <w:p w14:paraId="4EB3833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2" w:type="dxa"/>
            <w:shd w:val="clear" w:color="auto" w:fill="auto"/>
            <w:vAlign w:val="top"/>
          </w:tcPr>
          <w:p w14:paraId="785E83CA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2581" w:type="dxa"/>
            <w:shd w:val="clear" w:color="auto" w:fill="auto"/>
            <w:vAlign w:val="top"/>
          </w:tcPr>
          <w:p w14:paraId="5B3B5B08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款式图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1D10B8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规格(W*D*H)</w:t>
            </w:r>
          </w:p>
        </w:tc>
        <w:tc>
          <w:tcPr>
            <w:tcW w:w="2437" w:type="dxa"/>
            <w:shd w:val="clear" w:color="auto" w:fill="auto"/>
            <w:vAlign w:val="top"/>
          </w:tcPr>
          <w:p w14:paraId="0941B1E8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材料说明</w:t>
            </w:r>
          </w:p>
        </w:tc>
        <w:tc>
          <w:tcPr>
            <w:tcW w:w="719" w:type="dxa"/>
          </w:tcPr>
          <w:p w14:paraId="1DD042F5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19" w:type="dxa"/>
          </w:tcPr>
          <w:p w14:paraId="658E9F8F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60" w:type="dxa"/>
          </w:tcPr>
          <w:p w14:paraId="2A2FF78F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061" w:type="dxa"/>
          </w:tcPr>
          <w:p w14:paraId="46DB4C3C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总价（元）</w:t>
            </w:r>
          </w:p>
        </w:tc>
      </w:tr>
      <w:tr w14:paraId="20880AE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  <w:jc w:val="center"/>
        </w:trPr>
        <w:tc>
          <w:tcPr>
            <w:tcW w:w="574" w:type="dxa"/>
          </w:tcPr>
          <w:p w14:paraId="25181DE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42" w:type="dxa"/>
            <w:shd w:val="clear" w:color="auto" w:fill="auto"/>
            <w:vAlign w:val="top"/>
          </w:tcPr>
          <w:p w14:paraId="00AEFDE7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文件柜</w:t>
            </w:r>
          </w:p>
        </w:tc>
        <w:tc>
          <w:tcPr>
            <w:tcW w:w="2581" w:type="dxa"/>
            <w:shd w:val="clear" w:color="auto" w:fill="auto"/>
            <w:vAlign w:val="top"/>
          </w:tcPr>
          <w:p w14:paraId="5DB78239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left"/>
              <w:rPr>
                <w:rFonts w:hint="eastAsia" w:ascii="Cambria" w:hAnsi="Cambria" w:eastAsia="MS Mincho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1438910" cy="1435100"/>
                  <wp:effectExtent l="0" t="0" r="8890" b="1270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7CA98A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Cambria" w:hAnsi="Cambria" w:eastAsia="MS Mincho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850mm*390mm*1800mm</w:t>
            </w:r>
          </w:p>
        </w:tc>
        <w:tc>
          <w:tcPr>
            <w:tcW w:w="2437" w:type="dxa"/>
            <w:shd w:val="clear" w:color="auto" w:fill="auto"/>
            <w:vAlign w:val="top"/>
          </w:tcPr>
          <w:p w14:paraId="6E709523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采用优质0.7mm冷轧钢板，经高温模具一次性压铸成型，表面经正常打磨后采用金属漆饰面。 </w:t>
            </w:r>
          </w:p>
          <w:p w14:paraId="6C681665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"/>
              </w:rPr>
              <w:t>钢材处理工艺：所有金属作脱脂、除锈、酸洗、磷化、干燥等防锈工序处理，无裂缝、表面光洁、静电喷塑、烘干处理、高温固化，表面无脱色现象，颜色的牢固程度符合国家有关标准规定，材料的环保性能符合国家有关标准规定。</w:t>
            </w:r>
          </w:p>
          <w:p w14:paraId="2A2B10CC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273" w:lineRule="auto"/>
              <w:ind w:left="0" w:leftChars="0" w:right="0" w:rightChars="0"/>
              <w:jc w:val="center"/>
              <w:rPr>
                <w:rFonts w:hint="eastAsia" w:ascii="Calibri" w:hAnsi="Calibri" w:eastAsia="微软雅黑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19" w:type="dxa"/>
          </w:tcPr>
          <w:p w14:paraId="26F6EADD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19" w:type="dxa"/>
          </w:tcPr>
          <w:p w14:paraId="63D2BD34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60" w:type="dxa"/>
          </w:tcPr>
          <w:p w14:paraId="6B205AF0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AF9EFBA">
            <w:pPr>
              <w:keepNext w:val="0"/>
              <w:keepLines w:val="0"/>
              <w:widowControl/>
              <w:suppressLineNumbers w:val="0"/>
              <w:spacing w:before="40" w:beforeAutospacing="0" w:after="4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F6EC893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合计总报价（大写）：</w:t>
      </w:r>
      <w:r>
        <w:rPr>
          <w:rFonts w:hint="eastAsia" w:ascii="仿宋" w:hAnsi="仿宋" w:eastAsia="仿宋" w:cs="仿宋"/>
          <w:sz w:val="28"/>
          <w:szCs w:val="28"/>
        </w:rPr>
        <w:t xml:space="preserve"> ____________________ 元整</w:t>
      </w:r>
    </w:p>
    <w:p w14:paraId="3D737B8D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合计总报价（小写）：</w:t>
      </w:r>
      <w:r>
        <w:rPr>
          <w:rFonts w:hint="eastAsia" w:ascii="仿宋" w:hAnsi="仿宋" w:eastAsia="仿宋" w:cs="仿宋"/>
          <w:sz w:val="28"/>
          <w:szCs w:val="28"/>
        </w:rPr>
        <w:t xml:space="preserve"> ¥ ____________________</w:t>
      </w:r>
    </w:p>
    <w:p w14:paraId="34D5DEEB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</w:rPr>
        <w:t xml:space="preserve"> 自报价之日起 ____ 天</w:t>
      </w:r>
    </w:p>
    <w:p w14:paraId="24A5C573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</w:rPr>
        <w:t xml:space="preserve"> ____________________</w:t>
      </w:r>
    </w:p>
    <w:p w14:paraId="08FBAFBC">
      <w:pPr>
        <w:spacing w:after="12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 xml:space="preserve"> ____________________</w:t>
      </w:r>
    </w:p>
    <w:p w14:paraId="0FCEB79C">
      <w:pPr>
        <w:spacing w:after="120" w:line="360" w:lineRule="auto"/>
        <w:rPr>
          <w:color w:val="auto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</w:rPr>
        <w:t xml:space="preserve"> 2026 年 ____ 月 ____ 日</w:t>
      </w:r>
    </w:p>
    <w:sectPr>
      <w:pgSz w:w="12240" w:h="15840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204A1E"/>
    <w:rsid w:val="21C20980"/>
    <w:rsid w:val="23A34911"/>
    <w:rsid w:val="31DB3455"/>
    <w:rsid w:val="41807B75"/>
    <w:rsid w:val="45EEBC0B"/>
    <w:rsid w:val="4F285633"/>
    <w:rsid w:val="4FC30C30"/>
    <w:rsid w:val="52F0590A"/>
    <w:rsid w:val="53994E32"/>
    <w:rsid w:val="598853C1"/>
    <w:rsid w:val="5C934E4D"/>
    <w:rsid w:val="6A0B3BD1"/>
    <w:rsid w:val="6C321130"/>
    <w:rsid w:val="6DAF718E"/>
    <w:rsid w:val="6DB9234D"/>
    <w:rsid w:val="798761E1"/>
    <w:rsid w:val="FCDFF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1609</Words>
  <Characters>1798</Characters>
  <Lines>0</Lines>
  <Paragraphs>0</Paragraphs>
  <TotalTime>0</TotalTime>
  <ScaleCrop>false</ScaleCrop>
  <LinksUpToDate>false</LinksUpToDate>
  <CharactersWithSpaces>1819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｀</cp:lastModifiedBy>
  <cp:lastPrinted>2026-07-03T07:32:00Z</cp:lastPrinted>
  <dcterms:modified xsi:type="dcterms:W3CDTF">2026-07-06T03:20:36Z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7FF6B21A172C1C160BB4456AC95F886E_43</vt:lpwstr>
  </property>
  <property fmtid="{D5CDD505-2E9C-101B-9397-08002B2CF9AE}" pid="4" name="KSOTemplateDocerSaveRecord">
    <vt:lpwstr>eyJoZGlkIjoiZWZiMGUzNDM1MGFkMTc2YmM4ZmZjMDFkZWExZjE3NjkiLCJ1c2VySWQiOiIyNDk0NjI2MzEifQ==</vt:lpwstr>
  </property>
</Properties>
</file>